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32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Regras do jogo 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Máx</w:t>
      </w:r>
      <w:r>
        <w:rPr>
          <w:rFonts w:hint="default"/>
          <w:sz w:val="24"/>
          <w:szCs w:val="24"/>
          <w:lang w:val="pt-PT"/>
        </w:rPr>
        <w:t>imo de</w:t>
      </w:r>
      <w:r>
        <w:rPr>
          <w:sz w:val="24"/>
          <w:szCs w:val="24"/>
        </w:rPr>
        <w:t xml:space="preserve"> jogadores: 4 pessoas ou 4 grupos</w:t>
      </w:r>
    </w:p>
    <w:p>
      <w:pPr>
        <w:pStyle w:val="4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hint="default"/>
          <w:sz w:val="24"/>
          <w:szCs w:val="24"/>
          <w:lang w:val="pt-PT"/>
        </w:rPr>
        <w:t>Temas</w:t>
      </w:r>
      <w:r>
        <w:rPr>
          <w:sz w:val="24"/>
          <w:szCs w:val="24"/>
        </w:rPr>
        <w:t>: Rosa- Sistema Reprodutor Feminino</w:t>
      </w:r>
    </w:p>
    <w:p>
      <w:pPr>
        <w:spacing w:line="24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>Cinzento- Gravidez</w:t>
      </w:r>
    </w:p>
    <w:p>
      <w:pPr>
        <w:spacing w:line="24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>Laranja- Controlo hormona</w:t>
      </w:r>
    </w:p>
    <w:p>
      <w:pPr>
        <w:spacing w:line="24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>Azul- Fertilização/anexos embrionários</w:t>
      </w:r>
    </w:p>
    <w:p>
      <w:pPr>
        <w:spacing w:line="24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>Verde- Sistema Reprodutor Masculino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rFonts w:hint="default"/>
          <w:sz w:val="24"/>
          <w:szCs w:val="24"/>
          <w:lang w:val="pt-PT"/>
        </w:rPr>
        <w:t xml:space="preserve">Os jogadores da mesma equipa iniciarão o jogo em lados opostos do tabuleiro. </w:t>
      </w:r>
      <w:r>
        <w:rPr>
          <w:sz w:val="24"/>
          <w:szCs w:val="24"/>
        </w:rPr>
        <w:t>Um</w:t>
      </w:r>
      <w:r>
        <w:rPr>
          <w:rFonts w:hint="default"/>
          <w:sz w:val="24"/>
          <w:szCs w:val="24"/>
          <w:lang w:val="pt-PT"/>
        </w:rPr>
        <w:t xml:space="preserve"> do lado direito e o outro do lado  esquerdo</w:t>
      </w:r>
      <w:r>
        <w:rPr>
          <w:sz w:val="24"/>
          <w:szCs w:val="24"/>
        </w:rPr>
        <w:t xml:space="preserve">. 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rFonts w:hint="default"/>
          <w:sz w:val="24"/>
          <w:szCs w:val="24"/>
          <w:lang w:val="pt-PT"/>
        </w:rPr>
        <w:t xml:space="preserve"> Para saber qual a primeira equipa a “correr”, os membros mais velhos de cada equipa jogarão “zerinho ou um”. Os últimos a sair, fazem  “pedra, papel ou tesoura”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Cada </w:t>
      </w:r>
      <w:r>
        <w:rPr>
          <w:rFonts w:hint="default"/>
          <w:sz w:val="24"/>
          <w:szCs w:val="24"/>
          <w:lang w:val="pt-PT"/>
        </w:rPr>
        <w:t>participante</w:t>
      </w:r>
      <w:r>
        <w:rPr>
          <w:sz w:val="24"/>
          <w:szCs w:val="24"/>
        </w:rPr>
        <w:t xml:space="preserve"> tem de </w:t>
      </w:r>
      <w:r>
        <w:rPr>
          <w:rFonts w:hint="default"/>
          <w:sz w:val="24"/>
          <w:szCs w:val="24"/>
          <w:lang w:val="pt-PT"/>
        </w:rPr>
        <w:t xml:space="preserve">responder corretamente a </w:t>
      </w:r>
      <w:r>
        <w:rPr>
          <w:sz w:val="24"/>
          <w:szCs w:val="24"/>
        </w:rPr>
        <w:t xml:space="preserve">questões sobre </w:t>
      </w:r>
      <w:r>
        <w:rPr>
          <w:rFonts w:hint="default"/>
          <w:sz w:val="24"/>
          <w:szCs w:val="24"/>
          <w:lang w:val="pt-PT"/>
        </w:rPr>
        <w:t>os temas presentes na parte de trás das cartas</w:t>
      </w:r>
      <w:r>
        <w:rPr>
          <w:sz w:val="24"/>
          <w:szCs w:val="24"/>
        </w:rPr>
        <w:t xml:space="preserve"> para conseguir avançar.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rFonts w:hint="default"/>
          <w:sz w:val="24"/>
          <w:szCs w:val="24"/>
          <w:lang w:val="pt-PT"/>
        </w:rPr>
        <w:t>Se acertar na resposta, o jogador avança duas casas com o seu peão no lado em que iniciou o jogo e na rodada seguinte, faz a pergunta ao seu colega que, se acertar, efetuará o mesmo movimento que o seu colega na rodada anterior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rFonts w:hint="default"/>
          <w:sz w:val="24"/>
          <w:szCs w:val="24"/>
          <w:lang w:val="pt-PT"/>
        </w:rPr>
        <w:t xml:space="preserve">No caso de não responderem corretamente, a vez será passada para uma das equipas adversárias 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rFonts w:hint="default"/>
          <w:sz w:val="24"/>
          <w:szCs w:val="24"/>
          <w:lang w:val="pt-PT"/>
        </w:rPr>
        <w:t>Sempre que o jogador parar numa casa com uma estrela, tira uma carta do baralho das cartas especiais (em amarelo).</w:t>
      </w:r>
    </w:p>
    <w:p>
      <w:pPr>
        <w:pStyle w:val="4"/>
        <w:numPr>
          <w:numId w:val="0"/>
        </w:numPr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Para vencer</w:t>
      </w:r>
    </w:p>
    <w:p>
      <w:pPr>
        <w:pStyle w:val="4"/>
        <w:numPr>
          <w:numId w:val="0"/>
        </w:numPr>
        <w:ind w:leftChars="0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 xml:space="preserve">O jogo só será ganho quando os dois jogadores de uma equipa terminarem o seus percursos 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60B63"/>
    <w:multiLevelType w:val="multilevel"/>
    <w:tmpl w:val="15760B6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2F36ED"/>
    <w:multiLevelType w:val="multilevel"/>
    <w:tmpl w:val="432F36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CB"/>
    <w:rsid w:val="00173CEE"/>
    <w:rsid w:val="0019299F"/>
    <w:rsid w:val="00351735"/>
    <w:rsid w:val="003E6667"/>
    <w:rsid w:val="004A5B5F"/>
    <w:rsid w:val="00560822"/>
    <w:rsid w:val="0071237B"/>
    <w:rsid w:val="007575FD"/>
    <w:rsid w:val="009118E5"/>
    <w:rsid w:val="00977A81"/>
    <w:rsid w:val="009807CB"/>
    <w:rsid w:val="009D636A"/>
    <w:rsid w:val="00B13C43"/>
    <w:rsid w:val="00D71009"/>
    <w:rsid w:val="00E91311"/>
    <w:rsid w:val="00EB668D"/>
    <w:rsid w:val="00FC1BEE"/>
    <w:rsid w:val="00FE39CA"/>
    <w:rsid w:val="5DC0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1306</Characters>
  <Lines>10</Lines>
  <Paragraphs>3</Paragraphs>
  <TotalTime>227</TotalTime>
  <ScaleCrop>false</ScaleCrop>
  <LinksUpToDate>false</LinksUpToDate>
  <CharactersWithSpaces>1544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2023-02-01T09:40:00Z</dcterms:created>
  <dc:creator>Matilde Ferreira Quitério</dc:creator>
  <cp:lastModifiedBy>Maria Valentim</cp:lastModifiedBy>
  <dcterms:modified xsi:type="dcterms:W3CDTF">2023-03-22T11:18:17Z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2070-11.2.0.11486</vt:lpwstr>
  </property>
  <property fmtid="{D5CDD505-2E9C-101B-9397-08002B2CF9AE}" pid="3" name="ICV">
    <vt:lpwstr>801F1CE1FEBE44EA9374ED58DB1FF9CA</vt:lpwstr>
  </property>
</Properties>
</file>